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176" w:tblpY="20"/>
        <w:tblW w:w="9993" w:type="dxa"/>
        <w:tblLook w:val="04A0"/>
      </w:tblPr>
      <w:tblGrid>
        <w:gridCol w:w="4455"/>
        <w:gridCol w:w="352"/>
        <w:gridCol w:w="5186"/>
      </w:tblGrid>
      <w:tr w:rsidR="00D3176C" w:rsidRPr="00D3176C" w:rsidTr="00C470AD">
        <w:trPr>
          <w:trHeight w:val="2234"/>
        </w:trPr>
        <w:tc>
          <w:tcPr>
            <w:tcW w:w="4455" w:type="dxa"/>
            <w:shd w:val="clear" w:color="auto" w:fill="auto"/>
          </w:tcPr>
          <w:p w:rsidR="00D3176C" w:rsidRPr="00D3176C" w:rsidRDefault="00424BE1" w:rsidP="00C470AD">
            <w:pPr>
              <w:pStyle w:val="Style6"/>
              <w:tabs>
                <w:tab w:val="left" w:pos="725"/>
              </w:tabs>
              <w:spacing w:line="240" w:lineRule="auto"/>
              <w:ind w:firstLine="0"/>
              <w:jc w:val="left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softHyphen/>
            </w:r>
            <w:r>
              <w:rPr>
                <w:rStyle w:val="FontStyle43"/>
                <w:sz w:val="24"/>
              </w:rPr>
              <w:softHyphen/>
            </w:r>
            <w:r>
              <w:rPr>
                <w:rStyle w:val="FontStyle43"/>
                <w:sz w:val="24"/>
              </w:rPr>
              <w:softHyphen/>
            </w:r>
            <w:r>
              <w:rPr>
                <w:rStyle w:val="FontStyle43"/>
                <w:sz w:val="24"/>
              </w:rPr>
              <w:softHyphen/>
            </w:r>
            <w:r w:rsidR="00D3176C" w:rsidRPr="00D3176C">
              <w:rPr>
                <w:rStyle w:val="FontStyle43"/>
                <w:sz w:val="24"/>
              </w:rPr>
              <w:t>Принято на педагогическом совете муниципального бюджетного общеобразовательного учреждения «</w:t>
            </w:r>
            <w:proofErr w:type="spellStart"/>
            <w:r w:rsidR="00D3176C" w:rsidRPr="00D3176C">
              <w:rPr>
                <w:rStyle w:val="FontStyle43"/>
                <w:sz w:val="24"/>
              </w:rPr>
              <w:t>Шушмабашская</w:t>
            </w:r>
            <w:proofErr w:type="spellEnd"/>
            <w:r w:rsidR="00D3176C" w:rsidRPr="00D3176C">
              <w:rPr>
                <w:rStyle w:val="FontStyle43"/>
                <w:sz w:val="24"/>
              </w:rPr>
              <w:t xml:space="preserve">  средняя общеобразовательная школа» </w:t>
            </w:r>
          </w:p>
          <w:p w:rsidR="00D3176C" w:rsidRPr="00D3176C" w:rsidRDefault="00D3176C" w:rsidP="00C470AD">
            <w:pPr>
              <w:pStyle w:val="Style6"/>
              <w:tabs>
                <w:tab w:val="left" w:pos="725"/>
              </w:tabs>
              <w:spacing w:line="240" w:lineRule="auto"/>
              <w:ind w:firstLine="0"/>
              <w:jc w:val="left"/>
              <w:rPr>
                <w:rStyle w:val="FontStyle43"/>
                <w:sz w:val="24"/>
              </w:rPr>
            </w:pPr>
            <w:r w:rsidRPr="00D3176C">
              <w:rPr>
                <w:rStyle w:val="FontStyle43"/>
                <w:sz w:val="24"/>
              </w:rPr>
              <w:t>Арского муниципального района Республики Татарстан</w:t>
            </w:r>
          </w:p>
          <w:p w:rsidR="00D3176C" w:rsidRPr="00D3176C" w:rsidRDefault="00D3176C" w:rsidP="00C470AD">
            <w:pPr>
              <w:pStyle w:val="Style6"/>
              <w:tabs>
                <w:tab w:val="left" w:pos="725"/>
              </w:tabs>
              <w:spacing w:line="240" w:lineRule="auto"/>
              <w:ind w:firstLine="0"/>
              <w:rPr>
                <w:rStyle w:val="FontStyle43"/>
                <w:sz w:val="24"/>
              </w:rPr>
            </w:pPr>
            <w:r w:rsidRPr="00D3176C">
              <w:rPr>
                <w:rStyle w:val="FontStyle43"/>
                <w:sz w:val="24"/>
              </w:rPr>
              <w:t xml:space="preserve">Протокол № </w:t>
            </w:r>
            <w:r>
              <w:rPr>
                <w:rStyle w:val="FontStyle43"/>
                <w:sz w:val="24"/>
              </w:rPr>
              <w:t xml:space="preserve">4 </w:t>
            </w:r>
            <w:r w:rsidRPr="00D3176C">
              <w:rPr>
                <w:rStyle w:val="FontStyle43"/>
                <w:sz w:val="24"/>
              </w:rPr>
              <w:t xml:space="preserve">от </w:t>
            </w:r>
            <w:r>
              <w:rPr>
                <w:rStyle w:val="FontStyle43"/>
                <w:sz w:val="24"/>
              </w:rPr>
              <w:t xml:space="preserve">18 марта  </w:t>
            </w:r>
            <w:r w:rsidRPr="00D3176C">
              <w:rPr>
                <w:rStyle w:val="FontStyle43"/>
                <w:sz w:val="24"/>
              </w:rPr>
              <w:t>20</w:t>
            </w:r>
            <w:r>
              <w:rPr>
                <w:rStyle w:val="FontStyle43"/>
                <w:sz w:val="24"/>
              </w:rPr>
              <w:t>20</w:t>
            </w:r>
            <w:r w:rsidRPr="00D3176C">
              <w:rPr>
                <w:rStyle w:val="FontStyle43"/>
                <w:sz w:val="24"/>
              </w:rPr>
              <w:t xml:space="preserve"> года</w:t>
            </w:r>
          </w:p>
          <w:p w:rsidR="00D3176C" w:rsidRPr="00D3176C" w:rsidRDefault="00D3176C" w:rsidP="00C470AD">
            <w:pPr>
              <w:pStyle w:val="Style6"/>
              <w:tabs>
                <w:tab w:val="left" w:pos="725"/>
              </w:tabs>
              <w:spacing w:line="240" w:lineRule="auto"/>
              <w:ind w:firstLine="0"/>
              <w:jc w:val="right"/>
              <w:rPr>
                <w:rStyle w:val="FontStyle43"/>
                <w:sz w:val="24"/>
              </w:rPr>
            </w:pPr>
          </w:p>
        </w:tc>
        <w:tc>
          <w:tcPr>
            <w:tcW w:w="352" w:type="dxa"/>
            <w:shd w:val="clear" w:color="auto" w:fill="auto"/>
          </w:tcPr>
          <w:p w:rsidR="00D3176C" w:rsidRPr="00D3176C" w:rsidRDefault="00D3176C" w:rsidP="00C470AD">
            <w:pPr>
              <w:pStyle w:val="Style6"/>
              <w:tabs>
                <w:tab w:val="left" w:pos="725"/>
              </w:tabs>
              <w:spacing w:line="240" w:lineRule="auto"/>
              <w:ind w:firstLine="0"/>
              <w:rPr>
                <w:rStyle w:val="FontStyle43"/>
                <w:sz w:val="24"/>
              </w:rPr>
            </w:pPr>
            <w:r w:rsidRPr="00D3176C">
              <w:rPr>
                <w:rStyle w:val="FontStyle43"/>
                <w:sz w:val="24"/>
              </w:rPr>
              <w:t xml:space="preserve">      </w:t>
            </w:r>
          </w:p>
        </w:tc>
        <w:tc>
          <w:tcPr>
            <w:tcW w:w="5186" w:type="dxa"/>
            <w:shd w:val="clear" w:color="auto" w:fill="auto"/>
          </w:tcPr>
          <w:p w:rsidR="00D3176C" w:rsidRPr="00D3176C" w:rsidRDefault="00D3176C" w:rsidP="00C470AD">
            <w:pPr>
              <w:pStyle w:val="Style6"/>
              <w:tabs>
                <w:tab w:val="left" w:pos="725"/>
              </w:tabs>
              <w:spacing w:line="240" w:lineRule="auto"/>
              <w:ind w:left="-488" w:firstLine="488"/>
              <w:jc w:val="center"/>
              <w:rPr>
                <w:rStyle w:val="FontStyle43"/>
                <w:sz w:val="24"/>
              </w:rPr>
            </w:pPr>
            <w:r w:rsidRPr="00D3176C">
              <w:rPr>
                <w:rStyle w:val="FontStyle43"/>
                <w:sz w:val="24"/>
              </w:rPr>
              <w:t xml:space="preserve">      Утверждаю</w:t>
            </w:r>
          </w:p>
          <w:p w:rsidR="00D3176C" w:rsidRPr="00D3176C" w:rsidRDefault="00D3176C" w:rsidP="00C470AD">
            <w:pPr>
              <w:pStyle w:val="Style6"/>
              <w:tabs>
                <w:tab w:val="left" w:pos="725"/>
              </w:tabs>
              <w:spacing w:line="240" w:lineRule="auto"/>
              <w:ind w:left="-488" w:firstLine="488"/>
              <w:jc w:val="right"/>
              <w:rPr>
                <w:rStyle w:val="FontStyle43"/>
                <w:sz w:val="24"/>
              </w:rPr>
            </w:pPr>
            <w:r w:rsidRPr="00D3176C">
              <w:rPr>
                <w:rStyle w:val="FontStyle43"/>
                <w:sz w:val="24"/>
              </w:rPr>
              <w:t xml:space="preserve">Директор </w:t>
            </w:r>
            <w:proofErr w:type="gramStart"/>
            <w:r w:rsidRPr="00D3176C">
              <w:rPr>
                <w:rStyle w:val="FontStyle43"/>
                <w:sz w:val="24"/>
              </w:rPr>
              <w:t>муниципального</w:t>
            </w:r>
            <w:proofErr w:type="gramEnd"/>
            <w:r w:rsidRPr="00D3176C">
              <w:rPr>
                <w:rStyle w:val="FontStyle43"/>
                <w:sz w:val="24"/>
              </w:rPr>
              <w:t xml:space="preserve"> бюджетного</w:t>
            </w:r>
          </w:p>
          <w:p w:rsidR="00D3176C" w:rsidRPr="00D3176C" w:rsidRDefault="00D3176C" w:rsidP="00C470AD">
            <w:pPr>
              <w:pStyle w:val="Style6"/>
              <w:tabs>
                <w:tab w:val="left" w:pos="725"/>
              </w:tabs>
              <w:spacing w:line="240" w:lineRule="auto"/>
              <w:ind w:left="-488" w:firstLine="488"/>
              <w:jc w:val="right"/>
              <w:rPr>
                <w:rStyle w:val="FontStyle43"/>
                <w:sz w:val="24"/>
              </w:rPr>
            </w:pPr>
            <w:r w:rsidRPr="00D3176C">
              <w:rPr>
                <w:rStyle w:val="FontStyle43"/>
                <w:sz w:val="24"/>
              </w:rPr>
              <w:t>общеобразовательного учреждения «</w:t>
            </w:r>
            <w:proofErr w:type="spellStart"/>
            <w:r w:rsidRPr="00D3176C">
              <w:rPr>
                <w:rStyle w:val="FontStyle43"/>
                <w:sz w:val="24"/>
              </w:rPr>
              <w:t>Шушмабашская</w:t>
            </w:r>
            <w:proofErr w:type="spellEnd"/>
            <w:r w:rsidRPr="00D3176C">
              <w:rPr>
                <w:rStyle w:val="FontStyle43"/>
                <w:sz w:val="24"/>
              </w:rPr>
              <w:t xml:space="preserve">  </w:t>
            </w:r>
            <w:proofErr w:type="gramStart"/>
            <w:r w:rsidRPr="00D3176C">
              <w:rPr>
                <w:rStyle w:val="FontStyle43"/>
                <w:sz w:val="24"/>
              </w:rPr>
              <w:t>средняя</w:t>
            </w:r>
            <w:proofErr w:type="gramEnd"/>
            <w:r w:rsidRPr="00D3176C">
              <w:rPr>
                <w:rStyle w:val="FontStyle43"/>
                <w:sz w:val="24"/>
              </w:rPr>
              <w:t xml:space="preserve">  </w:t>
            </w:r>
          </w:p>
          <w:p w:rsidR="00D3176C" w:rsidRPr="00D3176C" w:rsidRDefault="00D3176C" w:rsidP="00C470AD">
            <w:pPr>
              <w:pStyle w:val="Style6"/>
              <w:tabs>
                <w:tab w:val="left" w:pos="725"/>
              </w:tabs>
              <w:spacing w:line="240" w:lineRule="auto"/>
              <w:ind w:left="-488" w:firstLine="488"/>
              <w:jc w:val="right"/>
              <w:rPr>
                <w:rStyle w:val="FontStyle43"/>
                <w:sz w:val="24"/>
                <w:u w:val="single"/>
              </w:rPr>
            </w:pPr>
            <w:r>
              <w:rPr>
                <w:rStyle w:val="FontStyle43"/>
                <w:sz w:val="24"/>
              </w:rPr>
              <w:t>общеобразовательная школа</w:t>
            </w:r>
            <w:r w:rsidRPr="00D3176C">
              <w:rPr>
                <w:rStyle w:val="FontStyle43"/>
                <w:sz w:val="24"/>
              </w:rPr>
              <w:t>»</w:t>
            </w:r>
            <w:r w:rsidRPr="00D3176C">
              <w:rPr>
                <w:rStyle w:val="FontStyle43"/>
                <w:sz w:val="24"/>
                <w:u w:val="single"/>
              </w:rPr>
              <w:t xml:space="preserve">                                                                   </w:t>
            </w:r>
          </w:p>
          <w:p w:rsidR="00D3176C" w:rsidRPr="00D3176C" w:rsidRDefault="00D3176C" w:rsidP="00C470AD">
            <w:pPr>
              <w:pStyle w:val="Style6"/>
              <w:tabs>
                <w:tab w:val="left" w:pos="725"/>
              </w:tabs>
              <w:spacing w:line="240" w:lineRule="auto"/>
              <w:ind w:left="-488" w:firstLine="488"/>
              <w:jc w:val="right"/>
              <w:rPr>
                <w:rStyle w:val="FontStyle43"/>
                <w:sz w:val="24"/>
              </w:rPr>
            </w:pPr>
            <w:r w:rsidRPr="00D3176C">
              <w:rPr>
                <w:rStyle w:val="FontStyle43"/>
                <w:sz w:val="24"/>
              </w:rPr>
              <w:t xml:space="preserve">                                 Р.Г. </w:t>
            </w:r>
            <w:proofErr w:type="spellStart"/>
            <w:r w:rsidRPr="00D3176C">
              <w:rPr>
                <w:rStyle w:val="FontStyle43"/>
                <w:sz w:val="24"/>
              </w:rPr>
              <w:t>Шаймарданова</w:t>
            </w:r>
            <w:proofErr w:type="spellEnd"/>
            <w:r w:rsidRPr="00D3176C">
              <w:rPr>
                <w:rStyle w:val="FontStyle43"/>
                <w:sz w:val="24"/>
              </w:rPr>
              <w:t xml:space="preserve"> </w:t>
            </w:r>
          </w:p>
          <w:p w:rsidR="00D3176C" w:rsidRPr="00D3176C" w:rsidRDefault="00D3176C" w:rsidP="00D3176C">
            <w:pPr>
              <w:spacing w:after="0"/>
              <w:ind w:left="432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176C">
              <w:rPr>
                <w:rFonts w:ascii="Times New Roman" w:hAnsi="Times New Roman" w:cs="Times New Roman"/>
                <w:sz w:val="24"/>
                <w:szCs w:val="24"/>
              </w:rPr>
              <w:t>Введено в действие  приказом №</w:t>
            </w:r>
            <w:r w:rsidR="00336CCC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Pr="00D31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17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D3176C" w:rsidRPr="00D3176C" w:rsidRDefault="00D3176C" w:rsidP="00D3176C">
            <w:pPr>
              <w:pStyle w:val="Style6"/>
              <w:tabs>
                <w:tab w:val="left" w:pos="725"/>
              </w:tabs>
              <w:spacing w:line="240" w:lineRule="auto"/>
              <w:ind w:left="-488" w:firstLine="488"/>
              <w:jc w:val="right"/>
              <w:rPr>
                <w:rStyle w:val="FontStyle43"/>
                <w:sz w:val="24"/>
              </w:rPr>
            </w:pPr>
            <w:r w:rsidRPr="00D3176C">
              <w:t xml:space="preserve"> от </w:t>
            </w:r>
            <w:r>
              <w:t xml:space="preserve">18 марта </w:t>
            </w:r>
            <w:r w:rsidRPr="00D3176C">
              <w:t>20</w:t>
            </w:r>
            <w:r>
              <w:t>20</w:t>
            </w:r>
            <w:r w:rsidRPr="00D3176C">
              <w:t xml:space="preserve"> г</w:t>
            </w:r>
            <w:r>
              <w:t>ода</w:t>
            </w:r>
          </w:p>
        </w:tc>
      </w:tr>
    </w:tbl>
    <w:p w:rsidR="00557E09" w:rsidRPr="00F26379" w:rsidRDefault="00F26379" w:rsidP="008E6B17">
      <w:pPr>
        <w:spacing w:beforeLines="120"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557E09" w:rsidRPr="00F26379">
        <w:rPr>
          <w:rFonts w:ascii="Times New Roman" w:hAnsi="Times New Roman" w:cs="Times New Roman"/>
          <w:b/>
          <w:sz w:val="24"/>
          <w:szCs w:val="24"/>
        </w:rPr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557E09" w:rsidRPr="00F26379" w:rsidRDefault="00F26379" w:rsidP="008E6B17">
      <w:pPr>
        <w:spacing w:beforeLines="120"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C1226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7E09" w:rsidRPr="00F26379">
        <w:rPr>
          <w:rFonts w:ascii="Times New Roman" w:hAnsi="Times New Roman" w:cs="Times New Roman"/>
          <w:b/>
          <w:sz w:val="24"/>
          <w:szCs w:val="24"/>
        </w:rPr>
        <w:t>1. </w:t>
      </w:r>
      <w:r w:rsidR="00557E09" w:rsidRPr="00F26379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557E09" w:rsidRPr="00F26379" w:rsidRDefault="00557E09" w:rsidP="00F2637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26379">
        <w:rPr>
          <w:rFonts w:ascii="Times New Roman" w:eastAsia="Calibri" w:hAnsi="Times New Roman" w:cs="Times New Roman"/>
          <w:sz w:val="24"/>
          <w:szCs w:val="24"/>
        </w:rPr>
        <w:t xml:space="preserve">1.1. Настоящее Положение об электронном обучении и использовании дистанционных образовательных технологий при реализации образовательных программ </w:t>
      </w:r>
      <w:r w:rsidRPr="00F263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26379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МБОУ</w:t>
      </w:r>
      <w:proofErr w:type="gramStart"/>
      <w:r w:rsidRPr="00F26379"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 w:rsidRPr="00F26379">
        <w:rPr>
          <w:rFonts w:ascii="Times New Roman" w:hAnsi="Times New Roman" w:cs="Times New Roman"/>
          <w:spacing w:val="-2"/>
          <w:sz w:val="24"/>
          <w:szCs w:val="24"/>
        </w:rPr>
        <w:t>Ш</w:t>
      </w:r>
      <w:proofErr w:type="gramEnd"/>
      <w:r w:rsidRPr="00F26379">
        <w:rPr>
          <w:rFonts w:ascii="Times New Roman" w:hAnsi="Times New Roman" w:cs="Times New Roman"/>
          <w:spacing w:val="-2"/>
          <w:sz w:val="24"/>
          <w:szCs w:val="24"/>
        </w:rPr>
        <w:t>ушмабашская</w:t>
      </w:r>
      <w:proofErr w:type="spellEnd"/>
      <w:r w:rsidRPr="00F26379">
        <w:rPr>
          <w:rFonts w:ascii="Times New Roman" w:hAnsi="Times New Roman" w:cs="Times New Roman"/>
          <w:spacing w:val="-2"/>
          <w:sz w:val="24"/>
          <w:szCs w:val="24"/>
        </w:rPr>
        <w:t xml:space="preserve">  средняя  общеобразовательная школа»</w:t>
      </w:r>
      <w:r w:rsidR="00F263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6379">
        <w:rPr>
          <w:rFonts w:ascii="Times New Roman" w:hAnsi="Times New Roman" w:cs="Times New Roman"/>
          <w:spacing w:val="-2"/>
          <w:sz w:val="24"/>
          <w:szCs w:val="24"/>
        </w:rPr>
        <w:t xml:space="preserve">Арского муниципального района </w:t>
      </w:r>
      <w:r w:rsidRPr="00F26379">
        <w:rPr>
          <w:rFonts w:ascii="Times New Roman" w:eastAsia="Calibri" w:hAnsi="Times New Roman" w:cs="Times New Roman"/>
          <w:sz w:val="24"/>
          <w:szCs w:val="24"/>
        </w:rPr>
        <w:t>(далее – Положение) разработано:</w:t>
      </w:r>
    </w:p>
    <w:p w:rsidR="00557E09" w:rsidRPr="00F26379" w:rsidRDefault="00557E09" w:rsidP="00F2637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379">
        <w:rPr>
          <w:rFonts w:ascii="Times New Roman" w:eastAsia="Calibri" w:hAnsi="Times New Roman" w:cs="Times New Roman"/>
          <w:sz w:val="24"/>
          <w:szCs w:val="24"/>
        </w:rPr>
        <w:t xml:space="preserve">– 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557E09" w:rsidRPr="00F26379" w:rsidRDefault="00557E09" w:rsidP="00F2637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379">
        <w:rPr>
          <w:rFonts w:ascii="Times New Roman" w:eastAsia="Calibri" w:hAnsi="Times New Roman" w:cs="Times New Roman"/>
          <w:sz w:val="24"/>
          <w:szCs w:val="24"/>
        </w:rPr>
        <w:t>– Федеральным законом от 27.07.2006 № 152-ФЗ «О персональных данных»;</w:t>
      </w:r>
    </w:p>
    <w:p w:rsidR="00557E09" w:rsidRPr="00F26379" w:rsidRDefault="00557E09" w:rsidP="00F2637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379">
        <w:rPr>
          <w:rFonts w:ascii="Times New Roman" w:eastAsia="Calibri" w:hAnsi="Times New Roman" w:cs="Times New Roman"/>
          <w:sz w:val="24"/>
          <w:szCs w:val="24"/>
        </w:rPr>
        <w:t xml:space="preserve">– приказом </w:t>
      </w:r>
      <w:proofErr w:type="spellStart"/>
      <w:r w:rsidRPr="00F26379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F26379">
        <w:rPr>
          <w:rFonts w:ascii="Times New Roman" w:eastAsia="Calibri" w:hAnsi="Times New Roman" w:cs="Times New Roman"/>
          <w:sz w:val="24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57E09" w:rsidRPr="00F26379" w:rsidRDefault="00557E09" w:rsidP="00F2637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379">
        <w:rPr>
          <w:rFonts w:ascii="Times New Roman" w:eastAsia="Calibri" w:hAnsi="Times New Roman" w:cs="Times New Roman"/>
          <w:sz w:val="24"/>
          <w:szCs w:val="24"/>
        </w:rPr>
        <w:t xml:space="preserve">– 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F26379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F26379">
        <w:rPr>
          <w:rFonts w:ascii="Times New Roman" w:eastAsia="Calibri" w:hAnsi="Times New Roman" w:cs="Times New Roman"/>
          <w:sz w:val="24"/>
          <w:szCs w:val="24"/>
        </w:rPr>
        <w:t xml:space="preserve"> от 06.10.2009 № 373;</w:t>
      </w:r>
    </w:p>
    <w:p w:rsidR="00557E09" w:rsidRPr="00F26379" w:rsidRDefault="00557E09" w:rsidP="00F2637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379">
        <w:rPr>
          <w:rFonts w:ascii="Times New Roman" w:eastAsia="Calibri" w:hAnsi="Times New Roman" w:cs="Times New Roman"/>
          <w:sz w:val="24"/>
          <w:szCs w:val="24"/>
        </w:rPr>
        <w:t xml:space="preserve">– 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F26379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F26379">
        <w:rPr>
          <w:rFonts w:ascii="Times New Roman" w:eastAsia="Calibri" w:hAnsi="Times New Roman" w:cs="Times New Roman"/>
          <w:sz w:val="24"/>
          <w:szCs w:val="24"/>
        </w:rPr>
        <w:t xml:space="preserve"> от 17.12.2010 № 1897;</w:t>
      </w:r>
    </w:p>
    <w:p w:rsidR="00557E09" w:rsidRPr="00F26379" w:rsidRDefault="00557E09" w:rsidP="00F2637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379">
        <w:rPr>
          <w:rFonts w:ascii="Times New Roman" w:eastAsia="Calibri" w:hAnsi="Times New Roman" w:cs="Times New Roman"/>
          <w:sz w:val="24"/>
          <w:szCs w:val="24"/>
        </w:rPr>
        <w:t xml:space="preserve">– 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F26379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F26379">
        <w:rPr>
          <w:rFonts w:ascii="Times New Roman" w:eastAsia="Calibri" w:hAnsi="Times New Roman" w:cs="Times New Roman"/>
          <w:sz w:val="24"/>
          <w:szCs w:val="24"/>
        </w:rPr>
        <w:t xml:space="preserve"> от 17.05.2012 № 413;</w:t>
      </w:r>
    </w:p>
    <w:p w:rsidR="00557E09" w:rsidRPr="00F26379" w:rsidRDefault="00557E09" w:rsidP="00F2637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379">
        <w:rPr>
          <w:rFonts w:ascii="Times New Roman" w:eastAsia="Calibri" w:hAnsi="Times New Roman" w:cs="Times New Roman"/>
          <w:sz w:val="24"/>
          <w:szCs w:val="24"/>
        </w:rPr>
        <w:t>– </w:t>
      </w:r>
      <w:proofErr w:type="spellStart"/>
      <w:r w:rsidRPr="00F26379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F26379">
        <w:rPr>
          <w:rFonts w:ascii="Times New Roman" w:eastAsia="Calibri" w:hAnsi="Times New Roman" w:cs="Times New Roman"/>
          <w:sz w:val="24"/>
          <w:szCs w:val="24"/>
        </w:rPr>
        <w:t xml:space="preserve"> 2.2.2/2.4.1340-03;</w:t>
      </w:r>
    </w:p>
    <w:p w:rsidR="00557E09" w:rsidRPr="00F26379" w:rsidRDefault="00557E09" w:rsidP="00F2637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379">
        <w:rPr>
          <w:rFonts w:ascii="Times New Roman" w:eastAsia="Calibri" w:hAnsi="Times New Roman" w:cs="Times New Roman"/>
          <w:sz w:val="24"/>
          <w:szCs w:val="24"/>
        </w:rPr>
        <w:t>– </w:t>
      </w:r>
      <w:proofErr w:type="spellStart"/>
      <w:r w:rsidRPr="00F26379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F26379">
        <w:rPr>
          <w:rFonts w:ascii="Times New Roman" w:eastAsia="Calibri" w:hAnsi="Times New Roman" w:cs="Times New Roman"/>
          <w:sz w:val="24"/>
          <w:szCs w:val="24"/>
        </w:rPr>
        <w:t xml:space="preserve"> 2.4.2.2821-10;</w:t>
      </w:r>
    </w:p>
    <w:p w:rsidR="00557E09" w:rsidRPr="00F26379" w:rsidRDefault="00557E09" w:rsidP="00F2637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379">
        <w:rPr>
          <w:rFonts w:ascii="Times New Roman" w:hAnsi="Times New Roman" w:cs="Times New Roman"/>
          <w:sz w:val="24"/>
          <w:szCs w:val="24"/>
        </w:rPr>
        <w:t>– </w:t>
      </w:r>
      <w:r w:rsidRPr="00F26379">
        <w:rPr>
          <w:rFonts w:ascii="Times New Roman" w:eastAsia="Calibri" w:hAnsi="Times New Roman" w:cs="Times New Roman"/>
          <w:sz w:val="24"/>
          <w:szCs w:val="24"/>
        </w:rPr>
        <w:t xml:space="preserve">уставом и локальными нормативными актами образовательной организации </w:t>
      </w:r>
      <w:r w:rsidR="00F26379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r w:rsidR="00D3176C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F26379">
        <w:rPr>
          <w:rFonts w:ascii="Times New Roman" w:eastAsia="Calibri" w:hAnsi="Times New Roman" w:cs="Times New Roman"/>
          <w:sz w:val="24"/>
          <w:szCs w:val="24"/>
        </w:rPr>
        <w:t xml:space="preserve">« </w:t>
      </w:r>
      <w:proofErr w:type="spellStart"/>
      <w:r w:rsidR="00F26379">
        <w:rPr>
          <w:rFonts w:ascii="Times New Roman" w:eastAsia="Calibri" w:hAnsi="Times New Roman" w:cs="Times New Roman"/>
          <w:sz w:val="24"/>
          <w:szCs w:val="24"/>
        </w:rPr>
        <w:t>Шушмабашская</w:t>
      </w:r>
      <w:proofErr w:type="spellEnd"/>
      <w:r w:rsidR="00F26379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  <w:r w:rsidRPr="00F263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57E09" w:rsidRPr="00F26379" w:rsidRDefault="00557E09" w:rsidP="00F263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379">
        <w:rPr>
          <w:rFonts w:ascii="Times New Roman" w:hAnsi="Times New Roman" w:cs="Times New Roman"/>
          <w:sz w:val="24"/>
          <w:szCs w:val="24"/>
        </w:rPr>
        <w:t>1.2. Электронное обучение и дистанционные образовательные технологии применяются в целях:</w:t>
      </w:r>
    </w:p>
    <w:p w:rsidR="00557E09" w:rsidRPr="00F26379" w:rsidRDefault="00557E09" w:rsidP="00F2637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379">
        <w:rPr>
          <w:rFonts w:ascii="Times New Roman" w:hAnsi="Times New Roman" w:cs="Times New Roman"/>
          <w:sz w:val="24"/>
          <w:szCs w:val="24"/>
        </w:rPr>
        <w:t>– </w:t>
      </w:r>
      <w:r w:rsidRPr="00F26379">
        <w:rPr>
          <w:rFonts w:ascii="Times New Roman" w:eastAsia="Calibri" w:hAnsi="Times New Roman" w:cs="Times New Roman"/>
          <w:sz w:val="24"/>
          <w:szCs w:val="24"/>
        </w:rPr>
        <w:t>предоставления обучающимся возможности осваивать образовательные программы независимо от местонахождения и времени;</w:t>
      </w:r>
    </w:p>
    <w:p w:rsidR="00557E09" w:rsidRPr="00F26379" w:rsidRDefault="00557E09" w:rsidP="00F2637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379">
        <w:rPr>
          <w:rFonts w:ascii="Times New Roman" w:eastAsia="Calibri" w:hAnsi="Times New Roman" w:cs="Times New Roman"/>
          <w:sz w:val="24"/>
          <w:szCs w:val="24"/>
        </w:rPr>
        <w:t>– 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557E09" w:rsidRPr="00F26379" w:rsidRDefault="00557E09" w:rsidP="00F2637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26379">
        <w:rPr>
          <w:rFonts w:ascii="Times New Roman" w:eastAsia="Calibri" w:hAnsi="Times New Roman" w:cs="Times New Roman"/>
          <w:sz w:val="24"/>
          <w:szCs w:val="24"/>
        </w:rPr>
        <w:lastRenderedPageBreak/>
        <w:t>– увеличения контингента обучающихся по образовательным программам, реализуемым с применением электронного</w:t>
      </w:r>
      <w:r w:rsidRPr="00F26379">
        <w:rPr>
          <w:rFonts w:ascii="Times New Roman" w:hAnsi="Times New Roman" w:cs="Times New Roman"/>
          <w:sz w:val="24"/>
          <w:szCs w:val="24"/>
        </w:rPr>
        <w:t xml:space="preserve"> обучения и дистанционных образовательных технологий.</w:t>
      </w:r>
    </w:p>
    <w:p w:rsidR="00557E09" w:rsidRPr="00F26379" w:rsidRDefault="00557E09" w:rsidP="00D317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379">
        <w:rPr>
          <w:rFonts w:ascii="Times New Roman" w:hAnsi="Times New Roman" w:cs="Times New Roman"/>
          <w:sz w:val="24"/>
          <w:szCs w:val="24"/>
        </w:rPr>
        <w:t>1.3. В настоящем Положении используются термины:</w:t>
      </w:r>
    </w:p>
    <w:p w:rsidR="00E16166" w:rsidRPr="00F26379" w:rsidRDefault="00557E09" w:rsidP="00D317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379">
        <w:rPr>
          <w:rFonts w:ascii="Times New Roman" w:hAnsi="Times New Roman" w:cs="Times New Roman"/>
          <w:b/>
          <w:sz w:val="24"/>
          <w:szCs w:val="24"/>
        </w:rPr>
        <w:t>Электронное обучение</w:t>
      </w:r>
      <w:r w:rsidRPr="00F26379">
        <w:rPr>
          <w:rFonts w:ascii="Times New Roman" w:hAnsi="Times New Roman" w:cs="Times New Roman"/>
          <w:sz w:val="24"/>
          <w:szCs w:val="24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линиям связи указанной информации, взаимодействие обучающихся и педагогических работников.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 Дистанционные образовательные технологии – образовательные технологии,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5964">
        <w:rPr>
          <w:rFonts w:ascii="Times New Roman" w:hAnsi="Times New Roman" w:cs="Times New Roman"/>
          <w:sz w:val="24"/>
          <w:szCs w:val="24"/>
        </w:rPr>
        <w:t>реализуемые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в основном с применением информационно-телекоммуникационных сетей при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опосредованном (на расстоянии) взаимодействии обучающихся и педагогических работников.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1.4.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</w:t>
      </w:r>
      <w:proofErr w:type="spellStart"/>
      <w:proofErr w:type="gramStart"/>
      <w:r w:rsidRPr="00885964">
        <w:rPr>
          <w:rFonts w:ascii="Times New Roman" w:hAnsi="Times New Roman" w:cs="Times New Roman"/>
          <w:sz w:val="24"/>
          <w:szCs w:val="24"/>
        </w:rPr>
        <w:t>техноло</w:t>
      </w:r>
      <w:r w:rsidR="00885964">
        <w:rPr>
          <w:rFonts w:ascii="Times New Roman" w:hAnsi="Times New Roman" w:cs="Times New Roman"/>
          <w:sz w:val="24"/>
          <w:szCs w:val="24"/>
        </w:rPr>
        <w:t>-</w:t>
      </w:r>
      <w:r w:rsidRPr="00885964">
        <w:rPr>
          <w:rFonts w:ascii="Times New Roman" w:hAnsi="Times New Roman" w:cs="Times New Roman"/>
          <w:sz w:val="24"/>
          <w:szCs w:val="24"/>
        </w:rPr>
        <w:t>гий</w:t>
      </w:r>
      <w:proofErr w:type="spellEnd"/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является место нахождения Школы независимо от места нахождения обучающихся.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2. Компетенция Школы при применении электронного обучения, дистанционных </w:t>
      </w:r>
      <w:proofErr w:type="spellStart"/>
      <w:r w:rsidR="00885964" w:rsidRPr="00885964">
        <w:rPr>
          <w:rFonts w:ascii="Times New Roman" w:hAnsi="Times New Roman" w:cs="Times New Roman"/>
          <w:sz w:val="24"/>
          <w:szCs w:val="24"/>
        </w:rPr>
        <w:t>образова</w:t>
      </w:r>
      <w:proofErr w:type="spellEnd"/>
      <w:r w:rsidR="00885964">
        <w:rPr>
          <w:rFonts w:ascii="Times New Roman" w:hAnsi="Times New Roman" w:cs="Times New Roman"/>
          <w:sz w:val="24"/>
          <w:szCs w:val="24"/>
        </w:rPr>
        <w:t>-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тельных технологий при реализации образовательных программ</w:t>
      </w:r>
      <w:r w:rsidR="00885964">
        <w:rPr>
          <w:rFonts w:ascii="Times New Roman" w:hAnsi="Times New Roman" w:cs="Times New Roman"/>
          <w:sz w:val="24"/>
          <w:szCs w:val="24"/>
        </w:rPr>
        <w:t>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2.1. Школа вправе применять электронное обучение и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дистанционные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образовательные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2.2. Школа доводит до участников образовательных отношений информацию о реализации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образовательных программ или их частей с применением электронного обучения, </w:t>
      </w:r>
      <w:proofErr w:type="spellStart"/>
      <w:proofErr w:type="gramStart"/>
      <w:r w:rsidRPr="00885964">
        <w:rPr>
          <w:rFonts w:ascii="Times New Roman" w:hAnsi="Times New Roman" w:cs="Times New Roman"/>
          <w:sz w:val="24"/>
          <w:szCs w:val="24"/>
        </w:rPr>
        <w:t>дистан</w:t>
      </w:r>
      <w:r w:rsidR="00885964">
        <w:rPr>
          <w:rFonts w:ascii="Times New Roman" w:hAnsi="Times New Roman" w:cs="Times New Roman"/>
          <w:sz w:val="24"/>
          <w:szCs w:val="24"/>
        </w:rPr>
        <w:t>-</w:t>
      </w:r>
      <w:r w:rsidRPr="00885964">
        <w:rPr>
          <w:rFonts w:ascii="Times New Roman" w:hAnsi="Times New Roman" w:cs="Times New Roman"/>
          <w:sz w:val="24"/>
          <w:szCs w:val="24"/>
        </w:rPr>
        <w:t>ционных</w:t>
      </w:r>
      <w:proofErr w:type="spellEnd"/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обеспечивающую возможность их правильного выбора.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2.3. При реализации образовательных программ или их частей с применением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электронного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обучения, дистанционных образовательных технологий Школа: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 − обеспечивает соответствующий применяемым технологиям уровень подготовки </w:t>
      </w:r>
      <w:proofErr w:type="spellStart"/>
      <w:r w:rsidR="00885964">
        <w:rPr>
          <w:rFonts w:ascii="Times New Roman" w:hAnsi="Times New Roman" w:cs="Times New Roman"/>
          <w:sz w:val="24"/>
          <w:szCs w:val="24"/>
        </w:rPr>
        <w:t>п</w:t>
      </w:r>
      <w:r w:rsidR="00885964" w:rsidRPr="00885964">
        <w:rPr>
          <w:rFonts w:ascii="Times New Roman" w:hAnsi="Times New Roman" w:cs="Times New Roman"/>
          <w:sz w:val="24"/>
          <w:szCs w:val="24"/>
        </w:rPr>
        <w:t>едаго</w:t>
      </w:r>
      <w:proofErr w:type="spellEnd"/>
      <w:r w:rsidR="00885964">
        <w:rPr>
          <w:rFonts w:ascii="Times New Roman" w:hAnsi="Times New Roman" w:cs="Times New Roman"/>
          <w:sz w:val="24"/>
          <w:szCs w:val="24"/>
        </w:rPr>
        <w:t>-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5964">
        <w:rPr>
          <w:rFonts w:ascii="Times New Roman" w:hAnsi="Times New Roman" w:cs="Times New Roman"/>
          <w:sz w:val="24"/>
          <w:szCs w:val="24"/>
        </w:rPr>
        <w:t>гических</w:t>
      </w:r>
      <w:proofErr w:type="spellEnd"/>
      <w:r w:rsidRPr="00885964">
        <w:rPr>
          <w:rFonts w:ascii="Times New Roman" w:hAnsi="Times New Roman" w:cs="Times New Roman"/>
          <w:sz w:val="24"/>
          <w:szCs w:val="24"/>
        </w:rPr>
        <w:t>, научных, учебно-вспомогательных, административно-хозяйственных работников;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 − оказывает учебно-методическую помощь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, в том числе в форме </w:t>
      </w:r>
      <w:proofErr w:type="spellStart"/>
      <w:r w:rsidR="004B7C60" w:rsidRPr="00885964">
        <w:rPr>
          <w:rFonts w:ascii="Times New Roman" w:hAnsi="Times New Roman" w:cs="Times New Roman"/>
          <w:sz w:val="24"/>
          <w:szCs w:val="24"/>
        </w:rPr>
        <w:t>индивидуаль</w:t>
      </w:r>
      <w:proofErr w:type="spellEnd"/>
      <w:r w:rsidR="004B7C60">
        <w:rPr>
          <w:rFonts w:ascii="Times New Roman" w:hAnsi="Times New Roman" w:cs="Times New Roman"/>
          <w:sz w:val="24"/>
          <w:szCs w:val="24"/>
        </w:rPr>
        <w:t>-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5964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885964">
        <w:rPr>
          <w:rFonts w:ascii="Times New Roman" w:hAnsi="Times New Roman" w:cs="Times New Roman"/>
          <w:sz w:val="24"/>
          <w:szCs w:val="24"/>
        </w:rPr>
        <w:t xml:space="preserve"> консультаций, оказываемых дистанционно с использованием информационных и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телекоммуникационных технологий;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 − самостоятельно определяет соотношение объема занятий, проводимых путем </w:t>
      </w:r>
      <w:proofErr w:type="gramStart"/>
      <w:r w:rsidR="004B7C60" w:rsidRPr="00885964">
        <w:rPr>
          <w:rFonts w:ascii="Times New Roman" w:hAnsi="Times New Roman" w:cs="Times New Roman"/>
          <w:sz w:val="24"/>
          <w:szCs w:val="24"/>
        </w:rPr>
        <w:t>непосредствен</w:t>
      </w:r>
      <w:proofErr w:type="gramEnd"/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5964">
        <w:rPr>
          <w:rFonts w:ascii="Times New Roman" w:hAnsi="Times New Roman" w:cs="Times New Roman"/>
          <w:sz w:val="24"/>
          <w:szCs w:val="24"/>
        </w:rPr>
        <w:lastRenderedPageBreak/>
        <w:t>ного</w:t>
      </w:r>
      <w:proofErr w:type="spellEnd"/>
      <w:r w:rsidRPr="00885964">
        <w:rPr>
          <w:rFonts w:ascii="Times New Roman" w:hAnsi="Times New Roman" w:cs="Times New Roman"/>
          <w:sz w:val="24"/>
          <w:szCs w:val="24"/>
        </w:rPr>
        <w:t xml:space="preserve"> взаимодействия педагогического работника с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, и учебных занятий с </w:t>
      </w:r>
      <w:proofErr w:type="spellStart"/>
      <w:r w:rsidRPr="00885964">
        <w:rPr>
          <w:rFonts w:ascii="Times New Roman" w:hAnsi="Times New Roman" w:cs="Times New Roman"/>
          <w:sz w:val="24"/>
          <w:szCs w:val="24"/>
        </w:rPr>
        <w:t>при</w:t>
      </w:r>
      <w:r w:rsidR="004B7C60">
        <w:rPr>
          <w:rFonts w:ascii="Times New Roman" w:hAnsi="Times New Roman" w:cs="Times New Roman"/>
          <w:sz w:val="24"/>
          <w:szCs w:val="24"/>
        </w:rPr>
        <w:t>-</w:t>
      </w:r>
      <w:r w:rsidRPr="00885964">
        <w:rPr>
          <w:rFonts w:ascii="Times New Roman" w:hAnsi="Times New Roman" w:cs="Times New Roman"/>
          <w:sz w:val="24"/>
          <w:szCs w:val="24"/>
        </w:rPr>
        <w:t>менением</w:t>
      </w:r>
      <w:proofErr w:type="spellEnd"/>
      <w:r w:rsidRPr="00885964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− ведет учет и осуществляет хранение результатов образовательного процесса и </w:t>
      </w:r>
      <w:r w:rsidR="004B7C60">
        <w:rPr>
          <w:rFonts w:ascii="Times New Roman" w:hAnsi="Times New Roman" w:cs="Times New Roman"/>
          <w:sz w:val="24"/>
          <w:szCs w:val="24"/>
        </w:rPr>
        <w:t>в</w:t>
      </w:r>
      <w:r w:rsidRPr="00885964">
        <w:rPr>
          <w:rFonts w:ascii="Times New Roman" w:hAnsi="Times New Roman" w:cs="Times New Roman"/>
          <w:sz w:val="24"/>
          <w:szCs w:val="24"/>
        </w:rPr>
        <w:t xml:space="preserve">нутренний документооборот на бумажном носителе и/или в электронно-цифровой форме в </w:t>
      </w:r>
      <w:r w:rsidR="004B7C60">
        <w:rPr>
          <w:rFonts w:ascii="Times New Roman" w:hAnsi="Times New Roman" w:cs="Times New Roman"/>
          <w:sz w:val="24"/>
          <w:szCs w:val="24"/>
        </w:rPr>
        <w:t>с</w:t>
      </w:r>
      <w:r w:rsidRPr="00885964">
        <w:rPr>
          <w:rFonts w:ascii="Times New Roman" w:hAnsi="Times New Roman" w:cs="Times New Roman"/>
          <w:sz w:val="24"/>
          <w:szCs w:val="24"/>
        </w:rPr>
        <w:t>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2.4. При реализации образовательных программ или их частей с применением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электронного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обучения, дистанционных образовательных технологий Школа вправе не предусматривать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учебные занятия, проводимые путем непосредственного взаимодействия педагогического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работника с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в аудитории.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2.5. При реализации образовательных программ или их частей с применением </w:t>
      </w:r>
      <w:r w:rsidR="004B7C60">
        <w:rPr>
          <w:rFonts w:ascii="Times New Roman" w:hAnsi="Times New Roman" w:cs="Times New Roman"/>
          <w:sz w:val="24"/>
          <w:szCs w:val="24"/>
        </w:rPr>
        <w:t>и</w:t>
      </w:r>
      <w:r w:rsidRPr="00885964">
        <w:rPr>
          <w:rFonts w:ascii="Times New Roman" w:hAnsi="Times New Roman" w:cs="Times New Roman"/>
          <w:sz w:val="24"/>
          <w:szCs w:val="24"/>
        </w:rPr>
        <w:t>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 − создает условия для функционирования электронной информационно-образовательной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среды, обеспечивающей освоение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образовательных программ или их частей в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полном объеме независимо от места нахождения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>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− обеспечивает идентификацию личности обучающегося, выбор способа которой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осуществляется организацией самостоятельно, и контроль соблюдения условий проведения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мероприятий, в рамках которых осуществляется оценка результатов обучения.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2.6. Школа вправе осуществлять реализацию образовательных программ или их частей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применением исключительно электронного обучения,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дистанционных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5964">
        <w:rPr>
          <w:rFonts w:ascii="Times New Roman" w:hAnsi="Times New Roman" w:cs="Times New Roman"/>
          <w:sz w:val="24"/>
          <w:szCs w:val="24"/>
        </w:rPr>
        <w:t xml:space="preserve">технологий, организуя учебные занятия в виде </w:t>
      </w:r>
      <w:proofErr w:type="spellStart"/>
      <w:r w:rsidRPr="00885964">
        <w:rPr>
          <w:rFonts w:ascii="Times New Roman" w:hAnsi="Times New Roman" w:cs="Times New Roman"/>
          <w:sz w:val="24"/>
          <w:szCs w:val="24"/>
        </w:rPr>
        <w:t>онлайн-курсов</w:t>
      </w:r>
      <w:proofErr w:type="spellEnd"/>
      <w:r w:rsidRPr="00885964">
        <w:rPr>
          <w:rFonts w:ascii="Times New Roman" w:hAnsi="Times New Roman" w:cs="Times New Roman"/>
          <w:sz w:val="24"/>
          <w:szCs w:val="24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  <w:proofErr w:type="gramEnd"/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         Освоение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образовательных программ или их частей в виде </w:t>
      </w:r>
      <w:proofErr w:type="spellStart"/>
      <w:r w:rsidRPr="00885964">
        <w:rPr>
          <w:rFonts w:ascii="Times New Roman" w:hAnsi="Times New Roman" w:cs="Times New Roman"/>
          <w:sz w:val="24"/>
          <w:szCs w:val="24"/>
        </w:rPr>
        <w:t>онлайн-курсов</w:t>
      </w:r>
      <w:proofErr w:type="spellEnd"/>
      <w:r w:rsidRPr="00885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подтверждается документом об образовании и (или) о квалификации либо документом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обучении,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выданным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организацией, реализующей образовательные программы или их части в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596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5964">
        <w:rPr>
          <w:rFonts w:ascii="Times New Roman" w:hAnsi="Times New Roman" w:cs="Times New Roman"/>
          <w:sz w:val="24"/>
          <w:szCs w:val="24"/>
        </w:rPr>
        <w:t>онлайн-курсов</w:t>
      </w:r>
      <w:proofErr w:type="spellEnd"/>
      <w:r w:rsidRPr="00885964">
        <w:rPr>
          <w:rFonts w:ascii="Times New Roman" w:hAnsi="Times New Roman" w:cs="Times New Roman"/>
          <w:sz w:val="24"/>
          <w:szCs w:val="24"/>
        </w:rPr>
        <w:t>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3. Учебно-методическое обеспечение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3.1. Учебно-методическое обеспечение учебного процесса с применением электронного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обучения, дистанционных образовательных технологий включает электронные </w:t>
      </w:r>
      <w:proofErr w:type="spellStart"/>
      <w:proofErr w:type="gramStart"/>
      <w:r w:rsidRPr="00885964">
        <w:rPr>
          <w:rFonts w:ascii="Times New Roman" w:hAnsi="Times New Roman" w:cs="Times New Roman"/>
          <w:sz w:val="24"/>
          <w:szCs w:val="24"/>
        </w:rPr>
        <w:t>информацион</w:t>
      </w:r>
      <w:r w:rsidR="004B7C60">
        <w:rPr>
          <w:rFonts w:ascii="Times New Roman" w:hAnsi="Times New Roman" w:cs="Times New Roman"/>
          <w:sz w:val="24"/>
          <w:szCs w:val="24"/>
        </w:rPr>
        <w:t>-</w:t>
      </w:r>
      <w:r w:rsidRPr="00885964">
        <w:rPr>
          <w:rFonts w:ascii="Times New Roman" w:hAnsi="Times New Roman" w:cs="Times New Roman"/>
          <w:sz w:val="24"/>
          <w:szCs w:val="24"/>
        </w:rPr>
        <w:t>ные</w:t>
      </w:r>
      <w:proofErr w:type="spellEnd"/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образовательные ресурсы (ЭИОР), размещенные на электронных носителях и/или в </w:t>
      </w:r>
      <w:r w:rsidRPr="00885964">
        <w:rPr>
          <w:rFonts w:ascii="Times New Roman" w:hAnsi="Times New Roman" w:cs="Times New Roman"/>
          <w:sz w:val="24"/>
          <w:szCs w:val="24"/>
        </w:rPr>
        <w:lastRenderedPageBreak/>
        <w:t>электронной среде поддержки обучения, разработанные в соответствии с требованиями ФГОС, локальными документами Школы.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3.2. Учебно-методическое обеспечение должно обеспечивать организацию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самостоятельной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5964">
        <w:rPr>
          <w:rFonts w:ascii="Times New Roman" w:hAnsi="Times New Roman" w:cs="Times New Roman"/>
          <w:sz w:val="24"/>
          <w:szCs w:val="24"/>
        </w:rPr>
        <w:t xml:space="preserve">работы обучающегося, включая обучение и контроль знаний обучающегося (самоконтроль, </w:t>
      </w:r>
      <w:proofErr w:type="gramEnd"/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текущий контроль), тренинг путем предоставления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необходимых (основных)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учебных материалов, специально разработанных для реализации электронного обучения и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3.3. В состав учебно-методического обеспечения учебного процесса с применением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электронного обучения, дистанционных образовательных технологий входят: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− рабочая программа;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5964">
        <w:rPr>
          <w:rFonts w:ascii="Times New Roman" w:hAnsi="Times New Roman" w:cs="Times New Roman"/>
          <w:sz w:val="24"/>
          <w:szCs w:val="24"/>
        </w:rPr>
        <w:t xml:space="preserve">− методические указания для обучающихся, включающие график выполнения работ </w:t>
      </w:r>
      <w:proofErr w:type="gramEnd"/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и контрольных мероприятий, теоретические сведения, примеры решений;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5964">
        <w:rPr>
          <w:rFonts w:ascii="Times New Roman" w:hAnsi="Times New Roman" w:cs="Times New Roman"/>
          <w:sz w:val="24"/>
          <w:szCs w:val="24"/>
        </w:rPr>
        <w:t xml:space="preserve">а) текстовые – электронный вариант учебного пособия или его фрагмента, </w:t>
      </w:r>
      <w:proofErr w:type="gramEnd"/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литературных произведений, научно-популярные и публицистические тексты, </w:t>
      </w:r>
      <w:proofErr w:type="spellStart"/>
      <w:proofErr w:type="gramStart"/>
      <w:r w:rsidR="004B7C60">
        <w:rPr>
          <w:rFonts w:ascii="Times New Roman" w:hAnsi="Times New Roman" w:cs="Times New Roman"/>
          <w:sz w:val="24"/>
          <w:szCs w:val="24"/>
        </w:rPr>
        <w:t>п</w:t>
      </w:r>
      <w:r w:rsidRPr="00885964">
        <w:rPr>
          <w:rFonts w:ascii="Times New Roman" w:hAnsi="Times New Roman" w:cs="Times New Roman"/>
          <w:sz w:val="24"/>
          <w:szCs w:val="24"/>
        </w:rPr>
        <w:t>редставлен</w:t>
      </w:r>
      <w:r w:rsidR="004B7C60">
        <w:rPr>
          <w:rFonts w:ascii="Times New Roman" w:hAnsi="Times New Roman" w:cs="Times New Roman"/>
          <w:sz w:val="24"/>
          <w:szCs w:val="24"/>
        </w:rPr>
        <w:t>-</w:t>
      </w:r>
      <w:r w:rsidRPr="00885964">
        <w:rPr>
          <w:rFonts w:ascii="Times New Roman" w:hAnsi="Times New Roman" w:cs="Times New Roman"/>
          <w:sz w:val="24"/>
          <w:szCs w:val="24"/>
        </w:rPr>
        <w:t>ные</w:t>
      </w:r>
      <w:proofErr w:type="spellEnd"/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в электронной форме, тексты электронных словарей и энциклопедий;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б) аудио – аудиозапись теоретической части, практического занятия или иного вида учебного материала;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в) видео – видеозапись теоретической части,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демонстрационный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анимационный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ролик;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г) программный продукт, в том числе мобильные приложения.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4. Техническое и программное обеспечение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4.1. Техническое обеспечение применения электронного обучения,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дистанционных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образовательных технологий включает: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– серверы для обеспечения хранения и функционирования программного и информационного обеспечения;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– коммуникационное оборудование, обеспечивающее доступ к ЭИОР через локальные сети и сеть интернет.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lastRenderedPageBreak/>
        <w:t xml:space="preserve">4.2. Программное обеспечение применения электронного обучения,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дистанционных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образовательных технологий включает: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5964">
        <w:rPr>
          <w:rFonts w:ascii="Times New Roman" w:hAnsi="Times New Roman" w:cs="Times New Roman"/>
          <w:sz w:val="24"/>
          <w:szCs w:val="24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85964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885964">
        <w:rPr>
          <w:rFonts w:ascii="Times New Roman" w:hAnsi="Times New Roman" w:cs="Times New Roman"/>
          <w:sz w:val="24"/>
          <w:szCs w:val="24"/>
        </w:rPr>
        <w:t>,</w:t>
      </w:r>
      <w:r w:rsidR="00C12269">
        <w:rPr>
          <w:rFonts w:ascii="Times New Roman" w:hAnsi="Times New Roman" w:cs="Times New Roman"/>
          <w:sz w:val="24"/>
          <w:szCs w:val="24"/>
        </w:rPr>
        <w:t xml:space="preserve"> сайт « Открытая школа», </w:t>
      </w:r>
      <w:proofErr w:type="spellStart"/>
      <w:r w:rsidR="00C12269">
        <w:rPr>
          <w:rFonts w:ascii="Times New Roman" w:hAnsi="Times New Roman" w:cs="Times New Roman"/>
          <w:sz w:val="24"/>
          <w:szCs w:val="24"/>
        </w:rPr>
        <w:t>Я-класс</w:t>
      </w:r>
      <w:proofErr w:type="spellEnd"/>
      <w:r w:rsidRPr="00885964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– электронные системы персонификации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>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– программное обеспечение, предоставляющее возможность организации видеосвязи;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– серверное программное обеспечение, поддерживающее функционирование  сервера и связь с электронной информационно-образовательной средой через сеть интернет;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 – дополнительное программное обеспечение для разработки электронных образовательных ресурсов.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5. Порядок организации электронного обучения и применения дистанционных образовательных технологий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5.1. Выбор предметов для изучения с применением электронного обучения и дистанционных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5964">
        <w:rPr>
          <w:rFonts w:ascii="Times New Roman" w:hAnsi="Times New Roman" w:cs="Times New Roman"/>
          <w:sz w:val="24"/>
          <w:szCs w:val="24"/>
        </w:rPr>
        <w:t xml:space="preserve">образовательных технологий осуществляется учащимися или родителями (законными </w:t>
      </w:r>
      <w:proofErr w:type="gramEnd"/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представителями) по согласованию со Школой.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5.2. С использованием электронного обучения и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дистанционных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технологий могут организовываться такие виды учебных видов деятельности (занятий и работ), как: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– уроки;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– лекции;</w:t>
      </w:r>
    </w:p>
    <w:p w:rsidR="007B7909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– семинары;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– практические занятия;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– лабораторные работы;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– контрольные работы;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– самостоятельная работа;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– консультации с преподавателями.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5.3. Ответственный за электронное обучение контролирует процесс электронного обучения и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применения дистанционных образовательных технологий, следит за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своевременным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5964">
        <w:rPr>
          <w:rFonts w:ascii="Times New Roman" w:hAnsi="Times New Roman" w:cs="Times New Roman"/>
          <w:sz w:val="24"/>
          <w:szCs w:val="24"/>
        </w:rPr>
        <w:t>заполнениемнеобходимых</w:t>
      </w:r>
      <w:proofErr w:type="spellEnd"/>
      <w:r w:rsidRPr="00885964">
        <w:rPr>
          <w:rFonts w:ascii="Times New Roman" w:hAnsi="Times New Roman" w:cs="Times New Roman"/>
          <w:sz w:val="24"/>
          <w:szCs w:val="24"/>
        </w:rPr>
        <w:t xml:space="preserve"> документов, в том числе журналов.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5.4. При реализации образовательных программ с применением электронного обучения,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5.5. Рекомендуемая непрерывная длительность работы, связанной с фиксацией взора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lastRenderedPageBreak/>
        <w:t>непосредственно на экране устройства отображения информации на уроке, не должна превышать: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− для обучающихся в I–IV классах – 15 мин;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− для обучающихся в V–VII классах – 20 мин;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− для обучающ</w:t>
      </w:r>
      <w:r w:rsidR="004B7C60">
        <w:rPr>
          <w:rFonts w:ascii="Times New Roman" w:hAnsi="Times New Roman" w:cs="Times New Roman"/>
          <w:sz w:val="24"/>
          <w:szCs w:val="24"/>
        </w:rPr>
        <w:t>ихся в VIII–IX классах – 25 мин.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Оптимальное количество занятий с использованием персональных </w:t>
      </w:r>
      <w:proofErr w:type="spellStart"/>
      <w:r w:rsidRPr="00885964">
        <w:rPr>
          <w:rFonts w:ascii="Times New Roman" w:hAnsi="Times New Roman" w:cs="Times New Roman"/>
          <w:sz w:val="24"/>
          <w:szCs w:val="24"/>
        </w:rPr>
        <w:t>электронно</w:t>
      </w:r>
      <w:proofErr w:type="spellEnd"/>
      <w:r w:rsidRPr="00885964">
        <w:rPr>
          <w:rFonts w:ascii="Times New Roman" w:hAnsi="Times New Roman" w:cs="Times New Roman"/>
          <w:sz w:val="24"/>
          <w:szCs w:val="24"/>
        </w:rPr>
        <w:t>-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5964">
        <w:rPr>
          <w:rFonts w:ascii="Times New Roman" w:hAnsi="Times New Roman" w:cs="Times New Roman"/>
          <w:sz w:val="24"/>
          <w:szCs w:val="24"/>
        </w:rPr>
        <w:t>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 классах – три урока.</w:t>
      </w:r>
      <w:proofErr w:type="gramEnd"/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5.6. При работе на ПЭВМ для профилактики развития утомления необходимо осуществлять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комплекс профилактических мероприятий в соответствии с </w:t>
      </w:r>
      <w:proofErr w:type="spellStart"/>
      <w:r w:rsidRPr="0088596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85964">
        <w:rPr>
          <w:rFonts w:ascii="Times New Roman" w:hAnsi="Times New Roman" w:cs="Times New Roman"/>
          <w:sz w:val="24"/>
          <w:szCs w:val="24"/>
        </w:rPr>
        <w:t xml:space="preserve"> 2.2.2/2.4.1340-03.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Во время перемен следует проводить сквозное проветривание с обязательным выходом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596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из класса (кабинета).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 5.7. </w:t>
      </w:r>
      <w:proofErr w:type="spellStart"/>
      <w:r w:rsidRPr="00885964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885964">
        <w:rPr>
          <w:rFonts w:ascii="Times New Roman" w:hAnsi="Times New Roman" w:cs="Times New Roman"/>
          <w:sz w:val="24"/>
          <w:szCs w:val="24"/>
        </w:rPr>
        <w:t xml:space="preserve"> занятия с использованием ПЭВМ рекомендуется проводить не чаще двух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раз в неделю общей продолжительностью: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− для обучающихся II–V классов – не более 60 мин;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− для обучающихся VI классов и старше – не более 90 мин.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Время проведения компьютерных игр с навязанным ритмом не должно превышать 10 мин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76C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 xml:space="preserve">учащихся II–V классов и 15 мин для учащихся </w:t>
      </w:r>
      <w:proofErr w:type="gramStart"/>
      <w:r w:rsidRPr="00885964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885964">
        <w:rPr>
          <w:rFonts w:ascii="Times New Roman" w:hAnsi="Times New Roman" w:cs="Times New Roman"/>
          <w:sz w:val="24"/>
          <w:szCs w:val="24"/>
        </w:rPr>
        <w:t xml:space="preserve"> классов. Рекомендуется</w:t>
      </w:r>
      <w:r w:rsidR="00D317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909" w:rsidRPr="00885964" w:rsidRDefault="007B7909" w:rsidP="00D317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5964">
        <w:rPr>
          <w:rFonts w:ascii="Times New Roman" w:hAnsi="Times New Roman" w:cs="Times New Roman"/>
          <w:sz w:val="24"/>
          <w:szCs w:val="24"/>
        </w:rPr>
        <w:t>пров</w:t>
      </w:r>
      <w:r w:rsidR="00D3176C">
        <w:rPr>
          <w:rFonts w:ascii="Times New Roman" w:hAnsi="Times New Roman" w:cs="Times New Roman"/>
          <w:sz w:val="24"/>
          <w:szCs w:val="24"/>
        </w:rPr>
        <w:t>о</w:t>
      </w:r>
      <w:r w:rsidRPr="00885964">
        <w:rPr>
          <w:rFonts w:ascii="Times New Roman" w:hAnsi="Times New Roman" w:cs="Times New Roman"/>
          <w:sz w:val="24"/>
          <w:szCs w:val="24"/>
        </w:rPr>
        <w:t>дить их в конце занятия.</w:t>
      </w:r>
    </w:p>
    <w:p w:rsidR="00234ADD" w:rsidRPr="00234ADD" w:rsidRDefault="00234ADD" w:rsidP="00D3176C">
      <w:pPr>
        <w:spacing w:after="0" w:line="360" w:lineRule="auto"/>
        <w:rPr>
          <w:rFonts w:ascii="Times New Roman" w:eastAsia="Times New Roman" w:hAnsi="Times New Roman" w:cs="Times New Roman"/>
          <w:color w:val="222222"/>
          <w:spacing w:val="-2"/>
          <w:lang w:eastAsia="ru-RU"/>
        </w:rPr>
      </w:pPr>
      <w:r w:rsidRPr="00234ADD">
        <w:rPr>
          <w:rFonts w:ascii="Times New Roman" w:eastAsia="Times New Roman" w:hAnsi="Times New Roman" w:cs="Times New Roman"/>
          <w:bCs/>
          <w:color w:val="222222"/>
          <w:spacing w:val="-2"/>
          <w:lang w:eastAsia="ru-RU"/>
        </w:rPr>
        <w:t xml:space="preserve">В </w:t>
      </w:r>
      <w:proofErr w:type="gramStart"/>
      <w:r w:rsidRPr="00234ADD">
        <w:rPr>
          <w:rFonts w:ascii="Times New Roman" w:eastAsia="Times New Roman" w:hAnsi="Times New Roman" w:cs="Times New Roman"/>
          <w:bCs/>
          <w:color w:val="222222"/>
          <w:spacing w:val="-2"/>
          <w:lang w:eastAsia="ru-RU"/>
        </w:rPr>
        <w:t>течение</w:t>
      </w:r>
      <w:proofErr w:type="gramEnd"/>
      <w:r w:rsidRPr="00234ADD">
        <w:rPr>
          <w:rFonts w:ascii="Times New Roman" w:eastAsia="Times New Roman" w:hAnsi="Times New Roman" w:cs="Times New Roman"/>
          <w:bCs/>
          <w:color w:val="222222"/>
          <w:spacing w:val="-2"/>
          <w:lang w:eastAsia="ru-RU"/>
        </w:rPr>
        <w:t xml:space="preserve"> какого времени можно непрерывно применять технические средства обучения на уроках</w:t>
      </w:r>
    </w:p>
    <w:tbl>
      <w:tblPr>
        <w:tblW w:w="96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3"/>
        <w:gridCol w:w="1396"/>
        <w:gridCol w:w="1071"/>
        <w:gridCol w:w="1071"/>
        <w:gridCol w:w="1124"/>
      </w:tblGrid>
      <w:tr w:rsidR="00234ADD" w:rsidRPr="00234ADD" w:rsidTr="00D3176C">
        <w:trPr>
          <w:trHeight w:val="314"/>
        </w:trPr>
        <w:tc>
          <w:tcPr>
            <w:tcW w:w="49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4ADD" w:rsidRPr="00234ADD" w:rsidRDefault="00234ADD" w:rsidP="00D3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bCs/>
                <w:lang w:eastAsia="ru-RU"/>
              </w:rPr>
              <w:t>Вид непрерывной деятельности</w:t>
            </w:r>
          </w:p>
        </w:tc>
        <w:tc>
          <w:tcPr>
            <w:tcW w:w="466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4ADD" w:rsidRPr="00234ADD" w:rsidRDefault="00234ADD" w:rsidP="00D3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bCs/>
                <w:lang w:eastAsia="ru-RU"/>
              </w:rPr>
              <w:t>Время деятельности в зависимости от класса, мин.</w:t>
            </w:r>
          </w:p>
        </w:tc>
      </w:tr>
      <w:tr w:rsidR="00234ADD" w:rsidRPr="00234ADD" w:rsidTr="00D3176C">
        <w:trPr>
          <w:trHeight w:val="91"/>
        </w:trPr>
        <w:tc>
          <w:tcPr>
            <w:tcW w:w="49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4ADD" w:rsidRPr="00234ADD" w:rsidRDefault="00234ADD" w:rsidP="00D3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bCs/>
                <w:lang w:eastAsia="ru-RU"/>
              </w:rPr>
              <w:t>1-2-й 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4ADD" w:rsidRPr="00234ADD" w:rsidRDefault="00234ADD" w:rsidP="00D3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bCs/>
                <w:lang w:eastAsia="ru-RU"/>
              </w:rPr>
              <w:t>3-4-й 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4ADD" w:rsidRPr="00234ADD" w:rsidRDefault="00234ADD" w:rsidP="00D3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bCs/>
                <w:lang w:eastAsia="ru-RU"/>
              </w:rPr>
              <w:t>5-7-й 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4ADD" w:rsidRPr="00234ADD" w:rsidRDefault="00234ADD" w:rsidP="00D3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bCs/>
                <w:lang w:eastAsia="ru-RU"/>
              </w:rPr>
              <w:t>8-11-й класс</w:t>
            </w:r>
          </w:p>
        </w:tc>
      </w:tr>
      <w:tr w:rsidR="00234ADD" w:rsidRPr="00234ADD" w:rsidTr="00D3176C">
        <w:trPr>
          <w:trHeight w:val="321"/>
        </w:trPr>
        <w:tc>
          <w:tcPr>
            <w:tcW w:w="4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234ADD" w:rsidRPr="00234ADD" w:rsidTr="00D3176C">
        <w:trPr>
          <w:trHeight w:val="160"/>
        </w:trPr>
        <w:tc>
          <w:tcPr>
            <w:tcW w:w="4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Просмотр телепередач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234ADD" w:rsidRPr="00234ADD" w:rsidTr="00D3176C">
        <w:trPr>
          <w:trHeight w:val="321"/>
        </w:trPr>
        <w:tc>
          <w:tcPr>
            <w:tcW w:w="4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Просмотр динамических изображений на учебных досках и экранах отраженного свечения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234ADD" w:rsidRPr="00234ADD" w:rsidTr="00D3176C">
        <w:trPr>
          <w:trHeight w:val="321"/>
        </w:trPr>
        <w:tc>
          <w:tcPr>
            <w:tcW w:w="4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234ADD" w:rsidRPr="00234ADD" w:rsidTr="00D3176C">
        <w:trPr>
          <w:trHeight w:val="160"/>
        </w:trPr>
        <w:tc>
          <w:tcPr>
            <w:tcW w:w="4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Прослушивание аудиозаписи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234ADD" w:rsidRPr="00234ADD" w:rsidTr="00D3176C">
        <w:trPr>
          <w:trHeight w:val="160"/>
        </w:trPr>
        <w:tc>
          <w:tcPr>
            <w:tcW w:w="4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Прослушивание аудиозаписи в наушниках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ADD" w:rsidRPr="00234ADD" w:rsidRDefault="00234ADD" w:rsidP="00D3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AD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</w:tbl>
    <w:p w:rsidR="00234ADD" w:rsidRPr="00234ADD" w:rsidRDefault="00234ADD" w:rsidP="00D3176C">
      <w:pPr>
        <w:spacing w:after="300" w:line="360" w:lineRule="auto"/>
        <w:rPr>
          <w:rFonts w:ascii="Times New Roman" w:eastAsia="Times New Roman" w:hAnsi="Times New Roman" w:cs="Times New Roman"/>
          <w:color w:val="222222"/>
          <w:spacing w:val="-2"/>
          <w:lang w:eastAsia="ru-RU"/>
        </w:rPr>
      </w:pPr>
      <w:r w:rsidRPr="00234ADD">
        <w:rPr>
          <w:rFonts w:ascii="Times New Roman" w:eastAsia="Times New Roman" w:hAnsi="Times New Roman" w:cs="Times New Roman"/>
          <w:color w:val="222222"/>
          <w:spacing w:val="-2"/>
          <w:lang w:eastAsia="ru-RU"/>
        </w:rPr>
        <w:lastRenderedPageBreak/>
        <w:t>После использования технических средств обучения надо проводить комплекс упражнений для профилактики утомления глаз, а в конце урока – физические упражнения для профилактики общего утомления (</w:t>
      </w:r>
      <w:hyperlink r:id="rId4" w:anchor="/document/99/902256369/XA00M902NB/" w:history="1">
        <w:r w:rsidRPr="00234ADD">
          <w:rPr>
            <w:rFonts w:ascii="Times New Roman" w:eastAsia="Times New Roman" w:hAnsi="Times New Roman" w:cs="Times New Roman"/>
            <w:color w:val="0000FF"/>
            <w:spacing w:val="-2"/>
            <w:u w:val="single"/>
            <w:lang w:eastAsia="ru-RU"/>
          </w:rPr>
          <w:t xml:space="preserve">п. 10.18 </w:t>
        </w:r>
        <w:proofErr w:type="spellStart"/>
        <w:r w:rsidRPr="00234ADD">
          <w:rPr>
            <w:rFonts w:ascii="Times New Roman" w:eastAsia="Times New Roman" w:hAnsi="Times New Roman" w:cs="Times New Roman"/>
            <w:color w:val="0000FF"/>
            <w:spacing w:val="-2"/>
            <w:u w:val="single"/>
            <w:lang w:eastAsia="ru-RU"/>
          </w:rPr>
          <w:t>СанПиН</w:t>
        </w:r>
        <w:proofErr w:type="spellEnd"/>
        <w:r w:rsidRPr="00234ADD">
          <w:rPr>
            <w:rFonts w:ascii="Times New Roman" w:eastAsia="Times New Roman" w:hAnsi="Times New Roman" w:cs="Times New Roman"/>
            <w:color w:val="0000FF"/>
            <w:spacing w:val="-2"/>
            <w:u w:val="single"/>
            <w:lang w:eastAsia="ru-RU"/>
          </w:rPr>
          <w:t xml:space="preserve"> школы</w:t>
        </w:r>
      </w:hyperlink>
      <w:r w:rsidRPr="00234ADD">
        <w:rPr>
          <w:rFonts w:ascii="Times New Roman" w:eastAsia="Times New Roman" w:hAnsi="Times New Roman" w:cs="Times New Roman"/>
          <w:color w:val="222222"/>
          <w:spacing w:val="-2"/>
          <w:lang w:eastAsia="ru-RU"/>
        </w:rPr>
        <w:t>).</w:t>
      </w:r>
    </w:p>
    <w:sectPr w:rsidR="00234ADD" w:rsidRPr="00234ADD" w:rsidSect="0088596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909"/>
    <w:rsid w:val="00080469"/>
    <w:rsid w:val="00234ADD"/>
    <w:rsid w:val="002C4C74"/>
    <w:rsid w:val="00336CCC"/>
    <w:rsid w:val="00424BE1"/>
    <w:rsid w:val="004B7C60"/>
    <w:rsid w:val="00557E09"/>
    <w:rsid w:val="006003A5"/>
    <w:rsid w:val="00705B51"/>
    <w:rsid w:val="007B7909"/>
    <w:rsid w:val="008128B7"/>
    <w:rsid w:val="00885964"/>
    <w:rsid w:val="008E6B17"/>
    <w:rsid w:val="009863BB"/>
    <w:rsid w:val="00BD44A7"/>
    <w:rsid w:val="00C12269"/>
    <w:rsid w:val="00C565D7"/>
    <w:rsid w:val="00D3176C"/>
    <w:rsid w:val="00D4754F"/>
    <w:rsid w:val="00D6744C"/>
    <w:rsid w:val="00DD1713"/>
    <w:rsid w:val="00E16166"/>
    <w:rsid w:val="00E22D26"/>
    <w:rsid w:val="00F2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C5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66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rsid w:val="00D3176C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D3176C"/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Гуляндам</dc:creator>
  <cp:lastModifiedBy>lilia</cp:lastModifiedBy>
  <cp:revision>4</cp:revision>
  <cp:lastPrinted>2020-03-21T07:30:00Z</cp:lastPrinted>
  <dcterms:created xsi:type="dcterms:W3CDTF">2020-03-23T12:48:00Z</dcterms:created>
  <dcterms:modified xsi:type="dcterms:W3CDTF">2020-03-23T13:56:00Z</dcterms:modified>
</cp:coreProperties>
</file>